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0903" w14:textId="77777777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DRUGA EKONOMSKA ŠKOLA</w:t>
      </w:r>
    </w:p>
    <w:p w14:paraId="24ACAB7B" w14:textId="77777777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DOBOJSKA 12</w:t>
      </w:r>
    </w:p>
    <w:p w14:paraId="0F3B5D09" w14:textId="77777777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</w:p>
    <w:p w14:paraId="736CE374" w14:textId="77777777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112-02/23-03/1</w:t>
      </w:r>
    </w:p>
    <w:p w14:paraId="335EDA65" w14:textId="36237FE1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251-285-02/1-23-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769B6">
        <w:rPr>
          <w:rFonts w:ascii="Times New Roman" w:hAnsi="Times New Roman" w:cs="Times New Roman"/>
          <w:sz w:val="24"/>
          <w:szCs w:val="24"/>
        </w:rPr>
        <w:t>6</w:t>
      </w:r>
    </w:p>
    <w:p w14:paraId="58ED14E7" w14:textId="53997288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Zagrebu, 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2023.</w:t>
      </w:r>
    </w:p>
    <w:p w14:paraId="1A47D54F" w14:textId="77777777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</w:p>
    <w:p w14:paraId="50CF070C" w14:textId="77777777" w:rsidR="00716659" w:rsidRPr="0012182B" w:rsidRDefault="00716659" w:rsidP="00716659">
      <w:pPr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 xml:space="preserve">Temeljem članka 12. Pravilnika o načinu i postupku zapošljavanja u Drugoj ekonomskoj školi donosi se </w:t>
      </w:r>
    </w:p>
    <w:p w14:paraId="314E3EE9" w14:textId="77777777" w:rsidR="00716659" w:rsidRDefault="00716659" w:rsidP="007166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04B89" w14:textId="77777777" w:rsidR="00716659" w:rsidRPr="0012182B" w:rsidRDefault="00716659" w:rsidP="00716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82B">
        <w:rPr>
          <w:rFonts w:ascii="Times New Roman" w:hAnsi="Times New Roman" w:cs="Times New Roman"/>
          <w:sz w:val="24"/>
          <w:szCs w:val="24"/>
        </w:rPr>
        <w:t>OBAVIJEST O REZULTATIMA NATJEČAJA</w:t>
      </w:r>
    </w:p>
    <w:p w14:paraId="4EEE86E8" w14:textId="77777777" w:rsidR="00716659" w:rsidRDefault="00716659" w:rsidP="007166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A5EB4" w14:textId="342F7E1C" w:rsidR="00716659" w:rsidRDefault="00716659" w:rsidP="007166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12182B">
        <w:rPr>
          <w:rFonts w:ascii="Times New Roman" w:hAnsi="Times New Roman" w:cs="Times New Roman"/>
          <w:sz w:val="24"/>
          <w:szCs w:val="24"/>
        </w:rPr>
        <w:t xml:space="preserve">bjavljenog dana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2023. </w:t>
      </w:r>
      <w:r w:rsidRPr="0012182B">
        <w:rPr>
          <w:rFonts w:ascii="Times New Roman" w:hAnsi="Times New Roman" w:cs="Times New Roman"/>
          <w:sz w:val="24"/>
          <w:szCs w:val="24"/>
        </w:rPr>
        <w:t>na Hrvatskom zavodu za zapošljavanje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82B">
        <w:rPr>
          <w:rFonts w:ascii="Times New Roman" w:hAnsi="Times New Roman" w:cs="Times New Roman"/>
          <w:sz w:val="24"/>
          <w:szCs w:val="24"/>
        </w:rPr>
        <w:t>web stranici Škole</w:t>
      </w:r>
      <w:r>
        <w:rPr>
          <w:rFonts w:ascii="Times New Roman" w:hAnsi="Times New Roman" w:cs="Times New Roman"/>
          <w:sz w:val="24"/>
          <w:szCs w:val="24"/>
        </w:rPr>
        <w:t xml:space="preserve"> i oglasnoj ploči Škole</w:t>
      </w:r>
    </w:p>
    <w:p w14:paraId="1BCFF2DD" w14:textId="77777777" w:rsidR="00716659" w:rsidRDefault="00716659" w:rsidP="007166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A4C91A" w14:textId="269DFC8D" w:rsidR="00716659" w:rsidRPr="00486B2B" w:rsidRDefault="00716659" w:rsidP="0071665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486B2B">
        <w:rPr>
          <w:rFonts w:ascii="Times New Roman" w:hAnsi="Times New Roman" w:cs="Times New Roman"/>
          <w:sz w:val="24"/>
          <w:szCs w:val="24"/>
        </w:rPr>
        <w:t>a radn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mjest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86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nastavnika </w:t>
      </w:r>
      <w:r>
        <w:rPr>
          <w:rFonts w:ascii="Times New Roman" w:hAnsi="Times New Roman" w:cs="Times New Roman"/>
          <w:sz w:val="24"/>
          <w:szCs w:val="24"/>
        </w:rPr>
        <w:t>njemačkog</w:t>
      </w:r>
      <w:r>
        <w:rPr>
          <w:rFonts w:ascii="Times New Roman" w:hAnsi="Times New Roman" w:cs="Times New Roman"/>
          <w:sz w:val="24"/>
          <w:szCs w:val="24"/>
        </w:rPr>
        <w:t xml:space="preserve"> jezika</w:t>
      </w:r>
      <w:r w:rsidRPr="00486B2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6B2B">
        <w:rPr>
          <w:rFonts w:ascii="Times New Roman" w:hAnsi="Times New Roman" w:cs="Times New Roman"/>
          <w:sz w:val="24"/>
          <w:szCs w:val="24"/>
        </w:rPr>
        <w:t xml:space="preserve"> izvršitelj/ic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86B2B">
        <w:rPr>
          <w:rFonts w:ascii="Times New Roman" w:hAnsi="Times New Roman" w:cs="Times New Roman"/>
          <w:sz w:val="24"/>
          <w:szCs w:val="24"/>
        </w:rPr>
        <w:t xml:space="preserve"> na određeno i 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486B2B">
        <w:rPr>
          <w:rFonts w:ascii="Times New Roman" w:hAnsi="Times New Roman" w:cs="Times New Roman"/>
          <w:sz w:val="24"/>
          <w:szCs w:val="24"/>
        </w:rPr>
        <w:t xml:space="preserve">puno radno vrijeme </w:t>
      </w:r>
      <w:r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sati tjedno ukupnog radnog vremena, zamjena do povratka odsutne radnice</w:t>
      </w:r>
      <w:r>
        <w:rPr>
          <w:rFonts w:ascii="Times New Roman" w:hAnsi="Times New Roman" w:cs="Times New Roman"/>
          <w:sz w:val="24"/>
          <w:szCs w:val="24"/>
        </w:rPr>
        <w:t>, a najduže do 3. 8. 2023.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3C3A27E" w14:textId="15EE839E" w:rsidR="00716659" w:rsidRDefault="00716659" w:rsidP="00716659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51E">
        <w:rPr>
          <w:rFonts w:ascii="Times New Roman" w:hAnsi="Times New Roman" w:cs="Times New Roman"/>
          <w:sz w:val="24"/>
          <w:szCs w:val="24"/>
        </w:rPr>
        <w:t xml:space="preserve">izabran </w:t>
      </w:r>
      <w:r>
        <w:rPr>
          <w:rFonts w:ascii="Times New Roman" w:hAnsi="Times New Roman" w:cs="Times New Roman"/>
          <w:sz w:val="24"/>
          <w:szCs w:val="24"/>
        </w:rPr>
        <w:t>je</w:t>
      </w:r>
    </w:p>
    <w:p w14:paraId="733D9084" w14:textId="77777777" w:rsidR="00716659" w:rsidRDefault="00716659" w:rsidP="007166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12CDBB" w14:textId="5E8863DA" w:rsidR="00716659" w:rsidRPr="00716659" w:rsidRDefault="00716659" w:rsidP="00716659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659">
        <w:rPr>
          <w:rFonts w:ascii="Times New Roman" w:hAnsi="Times New Roman" w:cs="Times New Roman"/>
          <w:bCs/>
          <w:sz w:val="24"/>
          <w:szCs w:val="24"/>
        </w:rPr>
        <w:t xml:space="preserve">Boris Šodec, </w:t>
      </w:r>
      <w:r w:rsidRPr="00716659">
        <w:rPr>
          <w:rFonts w:ascii="Times New Roman" w:hAnsi="Times New Roman" w:cs="Times New Roman"/>
          <w:bCs/>
          <w:sz w:val="24"/>
          <w:szCs w:val="24"/>
        </w:rPr>
        <w:t>profesor filozofije i njemačkog jezika i književnosti</w:t>
      </w:r>
    </w:p>
    <w:p w14:paraId="7F6B419E" w14:textId="77777777" w:rsidR="00716659" w:rsidRDefault="00716659" w:rsidP="00716659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Ravnateljica:</w:t>
      </w:r>
    </w:p>
    <w:p w14:paraId="50C13D90" w14:textId="77777777" w:rsidR="00716659" w:rsidRDefault="00716659" w:rsidP="007166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39E32" w14:textId="77777777" w:rsidR="00716659" w:rsidRDefault="00716659" w:rsidP="00716659">
      <w:pPr>
        <w:ind w:left="637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Ana Naletilić, dipl. oec.</w:t>
      </w:r>
    </w:p>
    <w:p w14:paraId="28B8B8AF" w14:textId="77777777" w:rsidR="00716659" w:rsidRDefault="00716659" w:rsidP="00716659"/>
    <w:p w14:paraId="5191E737" w14:textId="77777777" w:rsidR="00716659" w:rsidRDefault="00716659" w:rsidP="00716659"/>
    <w:p w14:paraId="65601A6C" w14:textId="77777777" w:rsidR="00716659" w:rsidRDefault="00716659" w:rsidP="00716659"/>
    <w:p w14:paraId="32E27B39" w14:textId="77777777" w:rsidR="00716659" w:rsidRDefault="00716659" w:rsidP="00716659"/>
    <w:p w14:paraId="11F4E7B9" w14:textId="77777777" w:rsidR="00716659" w:rsidRDefault="00716659"/>
    <w:sectPr w:rsidR="00716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879A0"/>
    <w:multiLevelType w:val="hybridMultilevel"/>
    <w:tmpl w:val="684812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48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59"/>
    <w:rsid w:val="00716659"/>
    <w:rsid w:val="00C7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D4EB"/>
  <w15:chartTrackingRefBased/>
  <w15:docId w15:val="{452B9C78-E5F4-42E9-8D1C-F7372F11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5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2023-04-03T17:28:00Z</dcterms:created>
  <dcterms:modified xsi:type="dcterms:W3CDTF">2023-04-03T17:47:00Z</dcterms:modified>
</cp:coreProperties>
</file>